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58B" w:rsidRDefault="00C7758B" w:rsidP="00C7758B">
      <w:pPr>
        <w:spacing w:after="0"/>
        <w:rPr>
          <w:rFonts w:ascii="Arial" w:hAnsi="Arial" w:cs="Arial"/>
          <w:b/>
          <w:u w:val="single"/>
        </w:rPr>
      </w:pPr>
      <w:r w:rsidRPr="00C7758B">
        <w:rPr>
          <w:rFonts w:ascii="Arial" w:hAnsi="Arial" w:cs="Arial"/>
          <w:b/>
          <w:noProof/>
          <w:color w:val="00B050"/>
          <w:sz w:val="28"/>
          <w:szCs w:val="28"/>
          <w:u w:val="single"/>
          <w:lang w:eastAsia="pt-BR"/>
        </w:rPr>
        <w:drawing>
          <wp:inline distT="0" distB="0" distL="0" distR="0">
            <wp:extent cx="5862370" cy="899770"/>
            <wp:effectExtent l="19050" t="0" r="0" b="0"/>
            <wp:docPr id="2" name="Objeto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196263" cy="720725"/>
                      <a:chOff x="539750" y="404813"/>
                      <a:chExt cx="8196263" cy="720725"/>
                    </a:xfrm>
                  </a:grpSpPr>
                  <a:sp>
                    <a:nvSpPr>
                      <a:cNvPr id="2" name="WordArt 12"/>
                      <a:cNvSpPr>
                        <a:spLocks noChangeArrowheads="1" noChangeShapeType="1" noTextEdit="1"/>
                      </a:cNvSpPr>
                    </a:nvSpPr>
                    <a:spPr bwMode="auto">
                      <a:xfrm>
                        <a:off x="539750" y="404813"/>
                        <a:ext cx="8196263" cy="7207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spcFirstLastPara="1" wrap="none" numCol="1" fromWordArt="1">
                          <a:prstTxWarp prst="textArchUp">
                            <a:avLst>
                              <a:gd name="adj" fmla="val 10800004"/>
                            </a:avLst>
                          </a:prstTxWarp>
                        </a:bodyPr>
                        <a:lstStyle>
                          <a:defPPr>
                            <a:defRPr lang="pt-BR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pt-BR" sz="1600" kern="10" dirty="0"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solidFill>
                                <a:srgbClr val="00B050"/>
                              </a:solidFill>
                              <a:latin typeface="Arial Black"/>
                            </a:rPr>
                            <a:t>TREINAMENTO DE NORMA REGULAMENTADORA 10 - CURRÍCULO BÁSICO</a:t>
                          </a:r>
                        </a:p>
                        <a:p>
                          <a:pPr algn="ctr"/>
                          <a:r>
                            <a:rPr lang="pt-BR" sz="1600" kern="10" dirty="0"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solidFill>
                                <a:srgbClr val="00B050"/>
                              </a:solidFill>
                              <a:latin typeface="Arial Black"/>
                            </a:rPr>
                            <a:t>TREINAMENTO E RECICLAGEM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C2573E" w:rsidRDefault="00C2573E" w:rsidP="00C7758B">
      <w:pPr>
        <w:spacing w:after="0"/>
        <w:rPr>
          <w:rFonts w:ascii="Arial" w:hAnsi="Arial" w:cs="Arial"/>
          <w:b/>
          <w:u w:val="single"/>
        </w:rPr>
      </w:pPr>
    </w:p>
    <w:p w:rsidR="00C7758B" w:rsidRPr="00C7758B" w:rsidRDefault="00C7758B" w:rsidP="00C7758B">
      <w:pPr>
        <w:spacing w:after="0"/>
        <w:rPr>
          <w:rFonts w:ascii="Arial" w:hAnsi="Arial" w:cs="Arial"/>
          <w:b/>
        </w:rPr>
      </w:pPr>
      <w:r w:rsidRPr="00C7758B">
        <w:rPr>
          <w:rFonts w:ascii="Arial" w:hAnsi="Arial" w:cs="Arial"/>
          <w:b/>
          <w:u w:val="single"/>
        </w:rPr>
        <w:t>CONTEÚDO PROGRAMÁTICO: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Introdução à segurança com eletricidade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Riscos em instalações e serviços com eletricidade: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Técnicas de Análise de Risco.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Medidas de Controle de Risco Elétrico: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 xml:space="preserve">Normas Técnicas Brasileiras – NBR da ABNT: NBR 5410, </w:t>
      </w:r>
      <w:proofErr w:type="gramStart"/>
      <w:r w:rsidRPr="00C7758B">
        <w:rPr>
          <w:rFonts w:ascii="Arial" w:hAnsi="Arial" w:cs="Arial"/>
        </w:rPr>
        <w:t>NBR14039</w:t>
      </w:r>
      <w:proofErr w:type="gramEnd"/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Regulamentações do MTE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Equipamentos de Proteção Coletiva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Equipamentos de Proteção Individual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 xml:space="preserve">Rotinas de Trabalho 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Documentação das instalações elétricas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Riscos Adicionais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Proteção e combate a incêndios: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Acidentes de origem elétrica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Primeiros Socorros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rPr>
          <w:rFonts w:ascii="Arial" w:hAnsi="Arial" w:cs="Arial"/>
        </w:rPr>
      </w:pPr>
      <w:r w:rsidRPr="00C7758B">
        <w:rPr>
          <w:rFonts w:ascii="Arial" w:hAnsi="Arial" w:cs="Arial"/>
        </w:rPr>
        <w:t>Responsabilidades</w:t>
      </w:r>
    </w:p>
    <w:p w:rsidR="000B4A81" w:rsidRPr="00C7758B" w:rsidRDefault="00D219AC" w:rsidP="00C7758B">
      <w:pPr>
        <w:numPr>
          <w:ilvl w:val="0"/>
          <w:numId w:val="7"/>
        </w:numPr>
        <w:spacing w:after="0"/>
        <w:jc w:val="both"/>
        <w:rPr>
          <w:rFonts w:ascii="Arial" w:hAnsi="Arial" w:cs="Arial"/>
        </w:rPr>
      </w:pPr>
      <w:r w:rsidRPr="00C7758B">
        <w:rPr>
          <w:rFonts w:ascii="Arial" w:hAnsi="Arial" w:cs="Arial"/>
        </w:rPr>
        <w:t xml:space="preserve">Carga Horária: 40 horas; </w:t>
      </w:r>
      <w:proofErr w:type="gramStart"/>
      <w:r w:rsidRPr="00C7758B">
        <w:rPr>
          <w:rFonts w:ascii="Arial" w:hAnsi="Arial" w:cs="Arial"/>
        </w:rPr>
        <w:t xml:space="preserve">( </w:t>
      </w:r>
      <w:proofErr w:type="gramEnd"/>
      <w:r w:rsidRPr="00C7758B">
        <w:rPr>
          <w:rFonts w:ascii="Arial" w:hAnsi="Arial" w:cs="Arial"/>
        </w:rPr>
        <w:t>para quem não realizou este treinamento)</w:t>
      </w:r>
    </w:p>
    <w:p w:rsidR="00F30A34" w:rsidRDefault="00C7758B" w:rsidP="00F30A34">
      <w:pPr>
        <w:ind w:left="709" w:hanging="709"/>
        <w:jc w:val="both"/>
        <w:rPr>
          <w:rFonts w:ascii="Arial" w:hAnsi="Arial" w:cs="Arial"/>
        </w:rPr>
      </w:pPr>
      <w:r w:rsidRPr="00C7758B">
        <w:rPr>
          <w:rFonts w:ascii="Arial" w:hAnsi="Arial" w:cs="Arial"/>
        </w:rPr>
        <w:t xml:space="preserve">                                       16 horas reciclagem</w:t>
      </w:r>
      <w:r>
        <w:rPr>
          <w:rFonts w:ascii="Arial" w:hAnsi="Arial" w:cs="Arial"/>
        </w:rPr>
        <w:t xml:space="preserve"> </w:t>
      </w:r>
      <w:r w:rsidR="00F30A34">
        <w:rPr>
          <w:rFonts w:ascii="Arial" w:hAnsi="Arial" w:cs="Arial"/>
        </w:rPr>
        <w:t>(</w:t>
      </w:r>
      <w:r w:rsidRPr="00C7758B">
        <w:rPr>
          <w:rFonts w:ascii="Arial" w:hAnsi="Arial" w:cs="Arial"/>
        </w:rPr>
        <w:t>será exigido compro</w:t>
      </w:r>
      <w:r w:rsidR="00F30A34">
        <w:rPr>
          <w:rFonts w:ascii="Arial" w:hAnsi="Arial" w:cs="Arial"/>
        </w:rPr>
        <w:t xml:space="preserve">vação de realização                                                                             de </w:t>
      </w:r>
      <w:r w:rsidRPr="00C7758B">
        <w:rPr>
          <w:rFonts w:ascii="Arial" w:hAnsi="Arial" w:cs="Arial"/>
        </w:rPr>
        <w:t>treinamento</w:t>
      </w:r>
      <w:proofErr w:type="gramStart"/>
      <w:r w:rsidRPr="00C7758B">
        <w:rPr>
          <w:rFonts w:ascii="Arial" w:hAnsi="Arial" w:cs="Arial"/>
        </w:rPr>
        <w:t xml:space="preserve">  </w:t>
      </w:r>
      <w:proofErr w:type="gramEnd"/>
      <w:r w:rsidRPr="00C7758B">
        <w:rPr>
          <w:rFonts w:ascii="Arial" w:hAnsi="Arial" w:cs="Arial"/>
        </w:rPr>
        <w:t>anterior)</w:t>
      </w:r>
    </w:p>
    <w:p w:rsidR="000B4A81" w:rsidRPr="00C7758B" w:rsidRDefault="00D219AC" w:rsidP="00F30A34">
      <w:pPr>
        <w:jc w:val="both"/>
        <w:rPr>
          <w:rFonts w:ascii="Arial" w:hAnsi="Arial" w:cs="Arial"/>
        </w:rPr>
      </w:pPr>
      <w:r w:rsidRPr="00C7758B">
        <w:rPr>
          <w:rFonts w:ascii="Arial" w:hAnsi="Arial" w:cs="Arial"/>
          <w:b/>
          <w:bCs/>
        </w:rPr>
        <w:t>Público Alvo: Profissionais envolvidos diretamente em intervenções em instalações elétricas;</w:t>
      </w:r>
    </w:p>
    <w:p w:rsidR="0057456F" w:rsidRPr="0057456F" w:rsidRDefault="0057456F" w:rsidP="0057456F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  <w:r>
        <w:rPr>
          <w:rFonts w:ascii="Arial" w:hAnsi="Arial" w:cs="Arial"/>
          <w:b/>
          <w:bCs/>
        </w:rPr>
        <w:t xml:space="preserve">DATAS: </w:t>
      </w:r>
      <w:r w:rsidRPr="0057456F"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18/06 a 29/06/2012</w:t>
      </w:r>
    </w:p>
    <w:p w:rsidR="0057456F" w:rsidRPr="0057456F" w:rsidRDefault="0057456F" w:rsidP="005745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  <w:r w:rsidRPr="0057456F"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16/07 a 27/07/2012</w:t>
      </w:r>
    </w:p>
    <w:p w:rsidR="0057456F" w:rsidRPr="0057456F" w:rsidRDefault="0057456F" w:rsidP="005745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  <w:r w:rsidRPr="0057456F"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20/08 a 31/08/2012</w:t>
      </w:r>
    </w:p>
    <w:p w:rsidR="0057456F" w:rsidRPr="0057456F" w:rsidRDefault="0057456F" w:rsidP="005745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  <w:r w:rsidRPr="0057456F"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15/10 a 26/10/2012</w:t>
      </w:r>
      <w:bookmarkStart w:id="0" w:name="_GoBack"/>
      <w:bookmarkEnd w:id="0"/>
    </w:p>
    <w:p w:rsidR="0057456F" w:rsidRPr="0057456F" w:rsidRDefault="0057456F" w:rsidP="005745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  <w:r w:rsidRPr="0057456F"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19/11 a 30/11/2012</w:t>
      </w:r>
    </w:p>
    <w:p w:rsidR="000B4A81" w:rsidRPr="0057456F" w:rsidRDefault="00605932" w:rsidP="0057456F">
      <w:pPr>
        <w:pStyle w:val="PargrafodaLista"/>
        <w:numPr>
          <w:ilvl w:val="0"/>
          <w:numId w:val="6"/>
        </w:numPr>
        <w:rPr>
          <w:rFonts w:ascii="Arial" w:hAnsi="Arial" w:cs="Arial"/>
        </w:rPr>
      </w:pPr>
      <w:r w:rsidRPr="0057456F">
        <w:rPr>
          <w:rFonts w:ascii="Arial" w:hAnsi="Arial" w:cs="Arial"/>
          <w:b/>
          <w:bCs/>
        </w:rPr>
        <w:t xml:space="preserve"> </w:t>
      </w:r>
      <w:proofErr w:type="gramStart"/>
      <w:r w:rsidRPr="0057456F">
        <w:rPr>
          <w:rFonts w:ascii="Arial" w:hAnsi="Arial" w:cs="Arial"/>
          <w:b/>
          <w:bCs/>
        </w:rPr>
        <w:t>das</w:t>
      </w:r>
      <w:proofErr w:type="gramEnd"/>
      <w:r w:rsidRPr="0057456F">
        <w:rPr>
          <w:rFonts w:ascii="Arial" w:hAnsi="Arial" w:cs="Arial"/>
          <w:b/>
          <w:bCs/>
        </w:rPr>
        <w:t xml:space="preserve"> 18:45H às 22:45H</w:t>
      </w:r>
    </w:p>
    <w:p w:rsidR="00C7758B" w:rsidRPr="00C7758B" w:rsidRDefault="00C7758B" w:rsidP="00C7758B">
      <w:pPr>
        <w:pStyle w:val="PargrafodaLista"/>
        <w:numPr>
          <w:ilvl w:val="0"/>
          <w:numId w:val="6"/>
        </w:numPr>
        <w:jc w:val="both"/>
        <w:rPr>
          <w:rFonts w:ascii="Arial" w:hAnsi="Arial" w:cs="Arial"/>
        </w:rPr>
      </w:pPr>
      <w:r w:rsidRPr="00C7758B">
        <w:rPr>
          <w:rFonts w:ascii="Arial" w:hAnsi="Arial" w:cs="Arial"/>
          <w:b/>
          <w:bCs/>
        </w:rPr>
        <w:t>Observação: Os participantes que farão reciclag</w:t>
      </w:r>
      <w:r w:rsidR="00605932">
        <w:rPr>
          <w:rFonts w:ascii="Arial" w:hAnsi="Arial" w:cs="Arial"/>
          <w:b/>
          <w:bCs/>
        </w:rPr>
        <w:t>em participarão nas aulas de</w:t>
      </w:r>
      <w:proofErr w:type="gramStart"/>
      <w:r w:rsidR="00605932">
        <w:rPr>
          <w:rFonts w:ascii="Arial" w:hAnsi="Arial" w:cs="Arial"/>
          <w:b/>
          <w:bCs/>
        </w:rPr>
        <w:t xml:space="preserve">  </w:t>
      </w:r>
      <w:proofErr w:type="gramEnd"/>
      <w:r w:rsidR="00605932">
        <w:rPr>
          <w:rFonts w:ascii="Arial" w:hAnsi="Arial" w:cs="Arial"/>
          <w:b/>
          <w:bCs/>
        </w:rPr>
        <w:t>06/02 à 09/02</w:t>
      </w:r>
      <w:r w:rsidRPr="00C7758B">
        <w:rPr>
          <w:rFonts w:ascii="Arial" w:hAnsi="Arial" w:cs="Arial"/>
          <w:b/>
          <w:bCs/>
        </w:rPr>
        <w:t>/201</w:t>
      </w:r>
      <w:r w:rsidR="00605932">
        <w:rPr>
          <w:rFonts w:ascii="Arial" w:hAnsi="Arial" w:cs="Arial"/>
          <w:b/>
          <w:bCs/>
        </w:rPr>
        <w:t>2</w:t>
      </w:r>
    </w:p>
    <w:p w:rsidR="000B4A81" w:rsidRPr="00C7758B" w:rsidRDefault="00D219AC" w:rsidP="00C7758B">
      <w:pPr>
        <w:pStyle w:val="PargrafodaLista"/>
        <w:numPr>
          <w:ilvl w:val="0"/>
          <w:numId w:val="6"/>
        </w:numPr>
        <w:jc w:val="both"/>
        <w:rPr>
          <w:rFonts w:ascii="Arial" w:hAnsi="Arial" w:cs="Arial"/>
        </w:rPr>
      </w:pPr>
      <w:r w:rsidRPr="00C7758B">
        <w:rPr>
          <w:rFonts w:ascii="Arial" w:hAnsi="Arial" w:cs="Arial"/>
          <w:b/>
          <w:bCs/>
        </w:rPr>
        <w:t xml:space="preserve">Local: </w:t>
      </w:r>
      <w:r w:rsidR="00605932">
        <w:rPr>
          <w:rFonts w:ascii="Arial" w:hAnsi="Arial" w:cs="Arial"/>
          <w:b/>
          <w:bCs/>
        </w:rPr>
        <w:t>Porto Alegre/RS.</w:t>
      </w:r>
    </w:p>
    <w:p w:rsidR="000B4A81" w:rsidRPr="00C7758B" w:rsidRDefault="00605932" w:rsidP="00C7758B">
      <w:pPr>
        <w:pStyle w:val="PargrafodaLista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Endereço: Rua Washington Luiz n° 1050 – Bairro Centro – Escola ACM – Associação Cristã de Moços</w:t>
      </w:r>
      <w:r w:rsidR="00D219AC" w:rsidRPr="00C7758B">
        <w:rPr>
          <w:rFonts w:ascii="Arial" w:hAnsi="Arial" w:cs="Arial"/>
        </w:rPr>
        <w:t>.</w:t>
      </w:r>
    </w:p>
    <w:p w:rsidR="000B4A81" w:rsidRPr="00C7758B" w:rsidRDefault="00605932" w:rsidP="00C7758B">
      <w:pPr>
        <w:pStyle w:val="PargrafodaLista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Investimento: R$ 37</w:t>
      </w:r>
      <w:r w:rsidR="00C2573E">
        <w:rPr>
          <w:rFonts w:ascii="Arial" w:hAnsi="Arial" w:cs="Arial"/>
          <w:b/>
          <w:bCs/>
        </w:rPr>
        <w:t>0,00 por participante (</w:t>
      </w:r>
      <w:r w:rsidR="00D219AC" w:rsidRPr="00C7758B">
        <w:rPr>
          <w:rFonts w:ascii="Arial" w:hAnsi="Arial" w:cs="Arial"/>
          <w:b/>
          <w:bCs/>
        </w:rPr>
        <w:t>treinamento</w:t>
      </w:r>
      <w:r w:rsidR="00C2573E">
        <w:rPr>
          <w:rFonts w:ascii="Arial" w:hAnsi="Arial" w:cs="Arial"/>
          <w:b/>
          <w:bCs/>
        </w:rPr>
        <w:t xml:space="preserve"> 40horas</w:t>
      </w:r>
      <w:r w:rsidR="00D219AC" w:rsidRPr="00C7758B">
        <w:rPr>
          <w:rFonts w:ascii="Arial" w:hAnsi="Arial" w:cs="Arial"/>
          <w:b/>
          <w:bCs/>
        </w:rPr>
        <w:t>)</w:t>
      </w:r>
    </w:p>
    <w:p w:rsidR="00C7758B" w:rsidRPr="00C7758B" w:rsidRDefault="00C7758B" w:rsidP="00C7758B">
      <w:pPr>
        <w:spacing w:after="0"/>
        <w:jc w:val="both"/>
        <w:rPr>
          <w:rFonts w:ascii="Arial" w:hAnsi="Arial" w:cs="Arial"/>
        </w:rPr>
      </w:pPr>
      <w:r w:rsidRPr="00C7758B">
        <w:rPr>
          <w:rFonts w:ascii="Arial" w:hAnsi="Arial" w:cs="Arial"/>
          <w:b/>
          <w:bCs/>
        </w:rPr>
        <w:t xml:space="preserve">                                  </w:t>
      </w:r>
      <w:r w:rsidR="00C2573E">
        <w:rPr>
          <w:rFonts w:ascii="Arial" w:hAnsi="Arial" w:cs="Arial"/>
          <w:b/>
          <w:bCs/>
        </w:rPr>
        <w:t xml:space="preserve">   R$ 200,00 por participante (</w:t>
      </w:r>
      <w:r w:rsidRPr="00C7758B">
        <w:rPr>
          <w:rFonts w:ascii="Arial" w:hAnsi="Arial" w:cs="Arial"/>
          <w:b/>
          <w:bCs/>
        </w:rPr>
        <w:t>reciclagem</w:t>
      </w:r>
      <w:r w:rsidR="00C2573E">
        <w:rPr>
          <w:rFonts w:ascii="Arial" w:hAnsi="Arial" w:cs="Arial"/>
          <w:b/>
          <w:bCs/>
        </w:rPr>
        <w:t xml:space="preserve"> 16horas</w:t>
      </w:r>
      <w:r w:rsidRPr="00C7758B">
        <w:rPr>
          <w:rFonts w:ascii="Arial" w:hAnsi="Arial" w:cs="Arial"/>
          <w:b/>
          <w:bCs/>
        </w:rPr>
        <w:t>)</w:t>
      </w:r>
    </w:p>
    <w:p w:rsidR="000B4A81" w:rsidRPr="00C7758B" w:rsidRDefault="00D219AC" w:rsidP="00C7758B">
      <w:pPr>
        <w:pStyle w:val="PargrafodaLista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 w:rsidRPr="00C7758B">
        <w:rPr>
          <w:rFonts w:ascii="Arial" w:hAnsi="Arial" w:cs="Arial"/>
        </w:rPr>
        <w:t>As inscrições serão consideradas mediante</w:t>
      </w:r>
      <w:r w:rsidR="00605932">
        <w:rPr>
          <w:rFonts w:ascii="Arial" w:hAnsi="Arial" w:cs="Arial"/>
        </w:rPr>
        <w:t xml:space="preserve"> comprovação de pagamento até 03/02/2012</w:t>
      </w:r>
      <w:r w:rsidRPr="00C7758B">
        <w:rPr>
          <w:rFonts w:ascii="Arial" w:hAnsi="Arial" w:cs="Arial"/>
        </w:rPr>
        <w:t xml:space="preserve"> (comprovante de pagamento anexado ao e-mail);</w:t>
      </w:r>
    </w:p>
    <w:p w:rsidR="000B4A81" w:rsidRPr="00C7758B" w:rsidRDefault="00D219AC" w:rsidP="00C7758B">
      <w:pPr>
        <w:pStyle w:val="PargrafodaLista"/>
        <w:numPr>
          <w:ilvl w:val="0"/>
          <w:numId w:val="6"/>
        </w:numPr>
        <w:jc w:val="both"/>
        <w:rPr>
          <w:rFonts w:ascii="Arial" w:hAnsi="Arial" w:cs="Arial"/>
        </w:rPr>
      </w:pPr>
      <w:r w:rsidRPr="00C7758B">
        <w:rPr>
          <w:rFonts w:ascii="Arial" w:hAnsi="Arial" w:cs="Arial"/>
        </w:rPr>
        <w:t>Está incluso no investiment</w:t>
      </w:r>
      <w:r w:rsidR="00C2573E">
        <w:rPr>
          <w:rFonts w:ascii="Arial" w:hAnsi="Arial" w:cs="Arial"/>
        </w:rPr>
        <w:t xml:space="preserve">o: apostila, material de apoio, </w:t>
      </w:r>
      <w:proofErr w:type="spellStart"/>
      <w:r w:rsidR="00C2573E">
        <w:rPr>
          <w:rFonts w:ascii="Arial" w:hAnsi="Arial" w:cs="Arial"/>
        </w:rPr>
        <w:t>coffe</w:t>
      </w:r>
      <w:proofErr w:type="spellEnd"/>
      <w:r w:rsidR="00C2573E">
        <w:rPr>
          <w:rFonts w:ascii="Arial" w:hAnsi="Arial" w:cs="Arial"/>
        </w:rPr>
        <w:t>-break</w:t>
      </w:r>
      <w:r w:rsidRPr="00C7758B">
        <w:rPr>
          <w:rFonts w:ascii="Arial" w:hAnsi="Arial" w:cs="Arial"/>
        </w:rPr>
        <w:t xml:space="preserve"> </w:t>
      </w:r>
      <w:r w:rsidR="00C2573E">
        <w:rPr>
          <w:rFonts w:ascii="Arial" w:hAnsi="Arial" w:cs="Arial"/>
        </w:rPr>
        <w:t xml:space="preserve">e </w:t>
      </w:r>
      <w:r w:rsidRPr="00C7758B">
        <w:rPr>
          <w:rFonts w:ascii="Arial" w:hAnsi="Arial" w:cs="Arial"/>
        </w:rPr>
        <w:t>certific</w:t>
      </w:r>
      <w:r w:rsidR="00605932">
        <w:rPr>
          <w:rFonts w:ascii="Arial" w:hAnsi="Arial" w:cs="Arial"/>
        </w:rPr>
        <w:t>ado de participação (mediante 80</w:t>
      </w:r>
      <w:r w:rsidRPr="00C7758B">
        <w:rPr>
          <w:rFonts w:ascii="Arial" w:hAnsi="Arial" w:cs="Arial"/>
        </w:rPr>
        <w:t xml:space="preserve">% de </w:t>
      </w:r>
      <w:proofErr w:type="spellStart"/>
      <w:r w:rsidR="00605932" w:rsidRPr="00C7758B">
        <w:rPr>
          <w:rFonts w:ascii="Arial" w:hAnsi="Arial" w:cs="Arial"/>
        </w:rPr>
        <w:t>freqüência</w:t>
      </w:r>
      <w:proofErr w:type="spellEnd"/>
      <w:r w:rsidRPr="00C7758B">
        <w:rPr>
          <w:rFonts w:ascii="Arial" w:hAnsi="Arial" w:cs="Arial"/>
        </w:rPr>
        <w:t>);</w:t>
      </w:r>
    </w:p>
    <w:p w:rsidR="000B4A81" w:rsidRPr="00C7758B" w:rsidRDefault="00D219AC" w:rsidP="00C7758B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C7758B">
        <w:rPr>
          <w:rFonts w:ascii="Arial" w:hAnsi="Arial" w:cs="Arial"/>
        </w:rPr>
        <w:t xml:space="preserve">A documentação referente a esta capacitação estará disponível por </w:t>
      </w:r>
      <w:proofErr w:type="gramStart"/>
      <w:r w:rsidRPr="00C7758B">
        <w:rPr>
          <w:rFonts w:ascii="Arial" w:hAnsi="Arial" w:cs="Arial"/>
        </w:rPr>
        <w:t>2</w:t>
      </w:r>
      <w:proofErr w:type="gramEnd"/>
      <w:r w:rsidRPr="00C7758B">
        <w:rPr>
          <w:rFonts w:ascii="Arial" w:hAnsi="Arial" w:cs="Arial"/>
        </w:rPr>
        <w:t xml:space="preserve"> anos;</w:t>
      </w:r>
    </w:p>
    <w:p w:rsidR="000B4A81" w:rsidRPr="00C7758B" w:rsidRDefault="00D219AC" w:rsidP="00C7758B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C7758B">
        <w:rPr>
          <w:rFonts w:ascii="Arial" w:hAnsi="Arial" w:cs="Arial"/>
        </w:rPr>
        <w:lastRenderedPageBreak/>
        <w:t>A TECNO-SERV se reserva o direito de prorrogar e/ou cancelar o curso caso não atinja o número mínimo de participantes;</w:t>
      </w:r>
    </w:p>
    <w:p w:rsidR="000B4A81" w:rsidRPr="00C7758B" w:rsidRDefault="00D219AC" w:rsidP="00C7758B">
      <w:pPr>
        <w:numPr>
          <w:ilvl w:val="0"/>
          <w:numId w:val="6"/>
        </w:numPr>
        <w:rPr>
          <w:rFonts w:ascii="Arial" w:hAnsi="Arial" w:cs="Arial"/>
        </w:rPr>
      </w:pPr>
      <w:r w:rsidRPr="00C7758B">
        <w:rPr>
          <w:rFonts w:ascii="Arial" w:hAnsi="Arial" w:cs="Arial"/>
          <w:b/>
          <w:bCs/>
        </w:rPr>
        <w:t>Inscrições: pelo fone (51) 8444-5770 com Francisco, ou (51) 3344-7244.</w:t>
      </w:r>
    </w:p>
    <w:p w:rsidR="00C7758B" w:rsidRDefault="00C7758B"/>
    <w:p w:rsidR="00E00D4F" w:rsidRDefault="00E00D4F"/>
    <w:sectPr w:rsidR="00E00D4F" w:rsidSect="00C7758B">
      <w:headerReference w:type="default" r:id="rId8"/>
      <w:footerReference w:type="default" r:id="rId9"/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242" w:rsidRDefault="006F0242" w:rsidP="00C7758B">
      <w:pPr>
        <w:spacing w:after="0" w:line="240" w:lineRule="auto"/>
      </w:pPr>
      <w:r>
        <w:separator/>
      </w:r>
    </w:p>
  </w:endnote>
  <w:endnote w:type="continuationSeparator" w:id="0">
    <w:p w:rsidR="006F0242" w:rsidRDefault="006F0242" w:rsidP="00C77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758B" w:rsidRPr="00C7758B" w:rsidRDefault="00C7758B" w:rsidP="00C7758B">
    <w:pPr>
      <w:pStyle w:val="Rodap"/>
    </w:pPr>
    <w:r w:rsidRPr="00C7758B">
      <w:t>Fone/fax: (51) 3344-7244 ou 8444-5770</w:t>
    </w:r>
    <w:proofErr w:type="gramStart"/>
    <w:r w:rsidRPr="00C7758B">
      <w:t xml:space="preserve">    </w:t>
    </w:r>
  </w:p>
  <w:p w:rsidR="00C7758B" w:rsidRPr="00C7758B" w:rsidRDefault="00C7758B" w:rsidP="00C7758B">
    <w:pPr>
      <w:pStyle w:val="Rodap"/>
    </w:pPr>
    <w:proofErr w:type="gramEnd"/>
    <w:r w:rsidRPr="00C7758B">
      <w:t xml:space="preserve">E-mail: </w:t>
    </w:r>
    <w:hyperlink r:id="rId1" w:history="1">
      <w:r w:rsidRPr="00C7758B">
        <w:rPr>
          <w:rStyle w:val="Hyperlink"/>
        </w:rPr>
        <w:t>tecnoservltda@gmail.com</w:t>
      </w:r>
    </w:hyperlink>
    <w:r w:rsidRPr="00C7758B">
      <w:rPr>
        <w:u w:val="single"/>
      </w:rPr>
      <w:t xml:space="preserve"> </w:t>
    </w:r>
  </w:p>
  <w:p w:rsidR="00C7758B" w:rsidRPr="00C7758B" w:rsidRDefault="00C7758B" w:rsidP="00C7758B">
    <w:pPr>
      <w:pStyle w:val="Rodap"/>
    </w:pPr>
    <w:r w:rsidRPr="00C7758B">
      <w:rPr>
        <w:b/>
        <w:bCs/>
      </w:rPr>
      <w:t xml:space="preserve">www.tsrs.com.br </w:t>
    </w:r>
  </w:p>
  <w:p w:rsidR="00C7758B" w:rsidRDefault="00C7758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242" w:rsidRDefault="006F0242" w:rsidP="00C7758B">
      <w:pPr>
        <w:spacing w:after="0" w:line="240" w:lineRule="auto"/>
      </w:pPr>
      <w:r>
        <w:separator/>
      </w:r>
    </w:p>
  </w:footnote>
  <w:footnote w:type="continuationSeparator" w:id="0">
    <w:p w:rsidR="006F0242" w:rsidRDefault="006F0242" w:rsidP="00C77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A34" w:rsidRDefault="00F30A34">
    <w:pPr>
      <w:pStyle w:val="Cabealho"/>
    </w:pPr>
    <w:r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0" allowOverlap="1">
          <wp:simplePos x="0" y="0"/>
          <wp:positionH relativeFrom="column">
            <wp:posOffset>1190409</wp:posOffset>
          </wp:positionH>
          <wp:positionV relativeFrom="paragraph">
            <wp:posOffset>-182162</wp:posOffset>
          </wp:positionV>
          <wp:extent cx="2826769" cy="483079"/>
          <wp:effectExtent l="19050" t="0" r="0" b="0"/>
          <wp:wrapNone/>
          <wp:docPr id="3" name="Imagem 2" descr="Logo Template - RE_Logo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Logo Template - RE_Logo_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77104" b="3140"/>
                  <a:stretch>
                    <a:fillRect/>
                  </a:stretch>
                </pic:blipFill>
                <pic:spPr bwMode="auto">
                  <a:xfrm>
                    <a:off x="0" y="0"/>
                    <a:ext cx="2826769" cy="48307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30A34" w:rsidRDefault="00F30A3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56784"/>
    <w:multiLevelType w:val="hybridMultilevel"/>
    <w:tmpl w:val="F7A886D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07B1D"/>
    <w:multiLevelType w:val="hybridMultilevel"/>
    <w:tmpl w:val="9926DDA6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02CD1"/>
    <w:multiLevelType w:val="hybridMultilevel"/>
    <w:tmpl w:val="08EA53E4"/>
    <w:lvl w:ilvl="0" w:tplc="D732498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AC630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A844C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90F33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766B7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5C6BC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48469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82AA3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CCF2E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34505D"/>
    <w:multiLevelType w:val="hybridMultilevel"/>
    <w:tmpl w:val="FA183428"/>
    <w:lvl w:ilvl="0" w:tplc="45E4CC0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62354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8C997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46C87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48508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DEDE5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C8A36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D8B92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B0525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FA77562"/>
    <w:multiLevelType w:val="hybridMultilevel"/>
    <w:tmpl w:val="1B40AF48"/>
    <w:lvl w:ilvl="0" w:tplc="FB00C09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AACDE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90E6D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98F0E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C4A59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E8755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D6E69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B81A1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58A4A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0557CA"/>
    <w:multiLevelType w:val="hybridMultilevel"/>
    <w:tmpl w:val="36A6EFF0"/>
    <w:lvl w:ilvl="0" w:tplc="7332BA1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ACFCE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422AE6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16099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FCD3A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18945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2E4DF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DAE1C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CAB33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0CC0AFA"/>
    <w:multiLevelType w:val="hybridMultilevel"/>
    <w:tmpl w:val="9F4C90E2"/>
    <w:lvl w:ilvl="0" w:tplc="BB623AB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7A129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C07B10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886E1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54A56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56D3E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FC3D1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D6E10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70C1B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758B"/>
    <w:rsid w:val="00052525"/>
    <w:rsid w:val="000B4A81"/>
    <w:rsid w:val="000E5BBC"/>
    <w:rsid w:val="0012727F"/>
    <w:rsid w:val="0057456F"/>
    <w:rsid w:val="00605932"/>
    <w:rsid w:val="006F0242"/>
    <w:rsid w:val="00C2573E"/>
    <w:rsid w:val="00C7758B"/>
    <w:rsid w:val="00CC368F"/>
    <w:rsid w:val="00D219AC"/>
    <w:rsid w:val="00E00D4F"/>
    <w:rsid w:val="00F30A34"/>
    <w:rsid w:val="00F8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D4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77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758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775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758B"/>
  </w:style>
  <w:style w:type="paragraph" w:styleId="Rodap">
    <w:name w:val="footer"/>
    <w:basedOn w:val="Normal"/>
    <w:link w:val="RodapChar"/>
    <w:uiPriority w:val="99"/>
    <w:semiHidden/>
    <w:unhideWhenUsed/>
    <w:rsid w:val="00C775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C7758B"/>
  </w:style>
  <w:style w:type="character" w:styleId="Hyperlink">
    <w:name w:val="Hyperlink"/>
    <w:basedOn w:val="Fontepargpadro"/>
    <w:uiPriority w:val="99"/>
    <w:unhideWhenUsed/>
    <w:rsid w:val="00C7758B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7758B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6059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4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88430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7805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77715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5278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9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751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1983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7930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2343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69305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5107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3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97069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074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8947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4956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577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3775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91194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430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6801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8149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7454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90498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41253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9145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25073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noservltd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295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User Vista</cp:lastModifiedBy>
  <cp:revision>8</cp:revision>
  <dcterms:created xsi:type="dcterms:W3CDTF">2011-12-01T15:37:00Z</dcterms:created>
  <dcterms:modified xsi:type="dcterms:W3CDTF">2012-05-21T12:16:00Z</dcterms:modified>
</cp:coreProperties>
</file>